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215" w14:textId="77777777" w:rsidR="008866DA" w:rsidRDefault="00000000" w:rsidP="008866DA">
      <w:r>
        <w:rPr>
          <w:noProof/>
        </w:rPr>
        <w:pict w14:anchorId="0193C86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pt;margin-top:-20.7pt;width:438.65pt;height:66.45pt;z-index:251659264">
            <v:textbox style="mso-next-textbox:#_x0000_s1032">
              <w:txbxContent>
                <w:p w14:paraId="1845D78D" w14:textId="77777777" w:rsidR="006B7FF7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7FF7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4A6B00EE" w14:textId="77777777" w:rsidR="006B7FF7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6B7FF7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060F99F5" w14:textId="77777777" w:rsidR="006B7FF7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16EABBA4" w14:textId="1F920A46" w:rsidR="008866DA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6" w:history="1">
                    <w:r w:rsidRPr="006B7FF7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</w:p>
                <w:p w14:paraId="462D32E8" w14:textId="77777777"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4F06CE30" w14:textId="77777777" w:rsidR="008866DA" w:rsidRPr="00051768" w:rsidRDefault="008866DA" w:rsidP="008866DA">
                  <w:pPr>
                    <w:spacing w:after="120"/>
                    <w:contextualSpacing/>
                    <w:jc w:val="center"/>
                  </w:pPr>
                </w:p>
                <w:p w14:paraId="5320F475" w14:textId="77777777" w:rsidR="008866DA" w:rsidRPr="00051768" w:rsidRDefault="008866DA" w:rsidP="008866DA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8866DA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1D7BEFB0" wp14:editId="36A6E55E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6DA"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3BBA0F7E" wp14:editId="6BF129BD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1FEF77" w14:textId="77777777" w:rsidR="008866DA" w:rsidRPr="00BF578E" w:rsidRDefault="008866DA" w:rsidP="008866DA">
      <w:pPr>
        <w:contextualSpacing/>
        <w:rPr>
          <w:rFonts w:ascii="Arial" w:hAnsi="Arial" w:cs="Arial"/>
          <w:sz w:val="18"/>
          <w:szCs w:val="18"/>
        </w:rPr>
      </w:pPr>
    </w:p>
    <w:p w14:paraId="03764710" w14:textId="77777777" w:rsidR="006B7FF7" w:rsidRDefault="006B7FF7" w:rsidP="008866DA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  <w:lang w:val="tr-TR"/>
        </w:rPr>
      </w:pPr>
    </w:p>
    <w:p w14:paraId="36329F25" w14:textId="36DAD04F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>ÖĞRENCİ  ZİYARETÇİ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(6 aylık ya da 11 aya kadar kurslar) </w:t>
      </w:r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İÇİN GEREKEN BELGELER</w:t>
      </w:r>
    </w:p>
    <w:p w14:paraId="4F100C1B" w14:textId="77777777" w:rsidR="008866DA" w:rsidRPr="00BF578E" w:rsidRDefault="008866DA" w:rsidP="008866DA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Pr="007071ED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http://www.ingilterevizesial.com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58DCE84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Koyu renkle belirtilenler getirilmesi zorunlu olanlardır. </w:t>
      </w:r>
      <w:r w:rsidRPr="00641ABD">
        <w:rPr>
          <w:rFonts w:ascii="Arial" w:hAnsi="Arial" w:cs="Arial"/>
          <w:sz w:val="16"/>
          <w:szCs w:val="16"/>
          <w:lang w:val="tr-TR"/>
        </w:rPr>
        <w:t>İlgili kuralların gerekliliklerini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yerine getirmek müracaatçının sorumluluğunda</w:t>
      </w:r>
      <w:r w:rsidRPr="00641ABD">
        <w:rPr>
          <w:rFonts w:ascii="Arial" w:hAnsi="Arial" w:cs="Arial"/>
          <w:sz w:val="16"/>
          <w:szCs w:val="16"/>
          <w:lang w:val="tr-TR"/>
        </w:rPr>
        <w:t xml:space="preserve"> </w:t>
      </w:r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olduğundan,  belirtilen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641ABD">
        <w:rPr>
          <w:rFonts w:ascii="Arial" w:hAnsi="Arial" w:cs="Arial"/>
          <w:sz w:val="16"/>
          <w:szCs w:val="16"/>
          <w:lang w:val="tr-TR"/>
        </w:rPr>
        <w:t>dökümanların</w:t>
      </w:r>
      <w:proofErr w:type="spellEnd"/>
      <w:r w:rsidRPr="00641ABD">
        <w:rPr>
          <w:rFonts w:ascii="Arial" w:hAnsi="Arial" w:cs="Arial"/>
          <w:sz w:val="16"/>
          <w:szCs w:val="16"/>
          <w:lang w:val="tr-TR"/>
        </w:rPr>
        <w:t xml:space="preserve">  sunulmamasının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 başvurunun  reddedilmesine yol açabileceğini </w:t>
      </w:r>
      <w:r w:rsidRPr="00641ABD">
        <w:rPr>
          <w:rFonts w:ascii="Arial" w:hAnsi="Arial" w:cs="Arial"/>
          <w:sz w:val="16"/>
          <w:szCs w:val="16"/>
          <w:lang w:val="tr-TR"/>
        </w:rPr>
        <w:t xml:space="preserve">müracaatçılara bildiririz. Vize görevlisi kararını sunmuş </w:t>
      </w:r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olduğunuz  kanıtlar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doğrultusunda alacaktır. </w:t>
      </w:r>
    </w:p>
    <w:p w14:paraId="3C3878C4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left="720" w:right="-14"/>
        <w:contextualSpacing/>
        <w:rPr>
          <w:rFonts w:ascii="Arial" w:hAnsi="Arial" w:cs="Arial"/>
          <w:sz w:val="14"/>
          <w:szCs w:val="14"/>
          <w:lang w:val="tr-TR"/>
        </w:rPr>
      </w:pPr>
      <w:r w:rsidRPr="00641ABD">
        <w:rPr>
          <w:rFonts w:ascii="Arial" w:hAnsi="Arial" w:cs="Arial"/>
          <w:sz w:val="14"/>
          <w:szCs w:val="14"/>
          <w:lang w:val="tr-TR"/>
        </w:rPr>
        <w:t xml:space="preserve">Lütfen   </w:t>
      </w:r>
      <w:proofErr w:type="gramStart"/>
      <w:r w:rsidRPr="00641ABD">
        <w:rPr>
          <w:rFonts w:ascii="Arial" w:hAnsi="Arial" w:cs="Arial"/>
          <w:sz w:val="14"/>
          <w:szCs w:val="14"/>
          <w:lang w:val="tr-TR"/>
        </w:rPr>
        <w:t xml:space="preserve">dikkat:   </w:t>
      </w:r>
      <w:proofErr w:type="gramEnd"/>
      <w:r w:rsidRPr="00641ABD">
        <w:rPr>
          <w:rFonts w:ascii="Arial" w:hAnsi="Arial" w:cs="Arial"/>
          <w:sz w:val="14"/>
          <w:szCs w:val="14"/>
          <w:lang w:val="tr-TR"/>
        </w:rPr>
        <w:t xml:space="preserve">31   Mart   2009   tarihinden   itibaren,   Birleşik   Krallık'ta   eğitim   kursuna   katılmak   isteyen   bütün   öğrenci   başvurularının sponsorlarının, ya   sponsor listesinde yer alan ya da   Birleşik Krallık Sınır Dairesinin yetki verdiği bir kurum </w:t>
      </w:r>
      <w:proofErr w:type="spellStart"/>
      <w:r w:rsidRPr="00641ABD">
        <w:rPr>
          <w:rFonts w:ascii="Arial" w:hAnsi="Arial" w:cs="Arial"/>
          <w:sz w:val="14"/>
          <w:szCs w:val="14"/>
          <w:lang w:val="tr-TR"/>
        </w:rPr>
        <w:t>tarıfından</w:t>
      </w:r>
      <w:proofErr w:type="spellEnd"/>
      <w:r w:rsidRPr="00641ABD">
        <w:rPr>
          <w:rFonts w:ascii="Arial" w:hAnsi="Arial" w:cs="Arial"/>
          <w:sz w:val="14"/>
          <w:szCs w:val="14"/>
          <w:lang w:val="tr-TR"/>
        </w:rPr>
        <w:t xml:space="preserve"> akredite edilmiş bir öğrenim kurumu olması zorunludur. Daha fazla bilgi için lütfen </w:t>
      </w:r>
      <w:hyperlink r:id="rId12" w:anchor="16052814" w:history="1">
        <w:r w:rsidRPr="00641ABD">
          <w:rPr>
            <w:rStyle w:val="Hyperlink"/>
            <w:rFonts w:ascii="Arial" w:hAnsi="Arial" w:cs="Arial"/>
            <w:sz w:val="14"/>
            <w:szCs w:val="14"/>
            <w:lang w:val="tr-TR"/>
          </w:rPr>
          <w:t>http://www.ukvisas.gov.uk/en/howtoapply/infs/inf2visitors#16052814</w:t>
        </w:r>
      </w:hyperlink>
      <w:r w:rsidRPr="00641ABD">
        <w:rPr>
          <w:rFonts w:ascii="Arial" w:hAnsi="Arial" w:cs="Arial"/>
          <w:sz w:val="14"/>
          <w:szCs w:val="14"/>
          <w:lang w:val="tr-TR"/>
        </w:rPr>
        <w:t xml:space="preserve"> adresini ziyaret ediniz.</w:t>
      </w:r>
    </w:p>
    <w:p w14:paraId="5D7DD6BC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Vize  görevlilerinin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kişisel koşullarınız kadar, başvurunuzun nedenlerini de anlamaları büyük önem taşımaktadır. Bu nedenle bütün y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>azışmaların /mektupların</w:t>
      </w:r>
      <w:r w:rsidRPr="00641ABD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İngilizce'ye</w:t>
      </w:r>
      <w:proofErr w:type="spellEnd"/>
      <w:r w:rsidRPr="00641ABD">
        <w:rPr>
          <w:rFonts w:ascii="Arial" w:hAnsi="Arial" w:cs="Arial"/>
          <w:sz w:val="16"/>
          <w:szCs w:val="16"/>
          <w:lang w:val="tr-TR"/>
        </w:rPr>
        <w:t xml:space="preserve">  tercüme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edilmesini bu değerlendirme sürecine yardımcı olması açısından önermekteyiz. </w:t>
      </w:r>
    </w:p>
    <w:p w14:paraId="3FA3DAD7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C0F3D34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14:paraId="3FABB83A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14:paraId="39C755B9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>. Doğru vize harcı on-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olarak tarafımızca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ödenecektir, </w:t>
      </w:r>
    </w:p>
    <w:p w14:paraId="2F306D14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7. Aşağıdaki bilgileri içeren Birleşik Krallık’taki üniversite/okul/kolejden geçerli bir kabul mektubu: </w:t>
      </w:r>
    </w:p>
    <w:p w14:paraId="6FD56E0E" w14:textId="77777777" w:rsidR="008866DA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i) kurs ücreti ve ödendi ise makbuzu;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69EC0E76" w14:textId="77777777" w:rsidR="008866DA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ii) konaklama detaylarınız ve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tutari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;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1FF3BCFB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iii) haftada kaç saat eğitim göreceğiniz;</w:t>
      </w:r>
    </w:p>
    <w:p w14:paraId="64A5A32D" w14:textId="77777777" w:rsidR="008866DA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iv) kursun başlangıç ve bitiş tarihleri;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4171E5D1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8. Maddi Durumu Gösterir Belgeler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(Başvuru sahibi öğrenci ise ebeveynlere ait olanlar temin edilecek)</w:t>
      </w:r>
    </w:p>
    <w:p w14:paraId="498A4F0D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a.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Maaş bordroları veya gelirinizi gösterir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5A07948A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b.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Eğer iş sahibi iseniz firmanızın belgelerini sağlayınız: Ticaret Odası kaydı, en son vergi levhanız, imza </w:t>
      </w:r>
    </w:p>
    <w:p w14:paraId="6FDA64C5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sirküleri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>, ticaret sicil gazetesi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2858D653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c. Banka cüzdanları veya Banka </w:t>
      </w: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Yazıları -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Minimum son 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aya ait hesap hareketleri - </w:t>
      </w:r>
    </w:p>
    <w:p w14:paraId="7322F242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Özellikle bu amaç için bankanızdan antetli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kağıda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hesap dökümü istenebilir.] </w:t>
      </w:r>
    </w:p>
    <w:p w14:paraId="1EB4D274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e.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Malvarlığınız varsa bunu kanıtlayıcı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[Noter tasdikli kopya önerilir]</w:t>
      </w:r>
    </w:p>
    <w:p w14:paraId="19FA6504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9.Eğer Türkiye’de öğrenci iseniz: Öğrenci kayıt belgeniz, eğitim belgeleriniz </w:t>
      </w:r>
    </w:p>
    <w:p w14:paraId="3601F8C2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10.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İngilizce bilginizi </w:t>
      </w:r>
      <w:r>
        <w:rPr>
          <w:rFonts w:ascii="Arial" w:hAnsi="Arial" w:cs="Arial"/>
          <w:bCs/>
          <w:sz w:val="16"/>
          <w:szCs w:val="16"/>
          <w:lang w:val="tr-TR"/>
        </w:rPr>
        <w:t xml:space="preserve">ya da yakın zamanda almış olduğunuz dil kurslarını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gösterir kanıt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4B10E0F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11.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Erkek müracaatçılar askerlik durumlarını açıklayıcı belge getirmelidirler </w:t>
      </w:r>
    </w:p>
    <w:p w14:paraId="1775184A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12.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Sponsorunuzdan veya ev sahibinizden(eğer varsa): </w:t>
      </w:r>
    </w:p>
    <w:p w14:paraId="02318343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a.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davet yazısı (Sponsorunuz tarafından imzalanmış.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ve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Birleşik Krallık'taki  maddi  durumunu gösteren kanıtlar </w:t>
      </w:r>
    </w:p>
    <w:p w14:paraId="4085538B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b.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Birleşik Krallık'ta uygun konaklama imkanlarını gösteren kanıtlar örneğin sponsorunuzun adresini ve gönderildiği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kişinin  ismini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gösteren banka dökümleri, </w:t>
      </w:r>
      <w:proofErr w:type="spellStart"/>
      <w:r w:rsidRPr="00641ABD">
        <w:rPr>
          <w:rFonts w:ascii="Arial" w:hAnsi="Arial" w:cs="Arial"/>
          <w:bCs/>
          <w:sz w:val="16"/>
          <w:szCs w:val="16"/>
          <w:lang w:val="tr-TR"/>
        </w:rPr>
        <w:t>elektrik,su</w:t>
      </w:r>
      <w:proofErr w:type="spell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faturaları vb. </w:t>
      </w:r>
    </w:p>
    <w:p w14:paraId="55E2C9CC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>1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18 yaşının altında anne-baba/veli ile seyahat etmeyen tüm çocuklar, yanlarında anne-baba/velileri tarafından seyahat etmelerine izin verdiklerini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teyid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eden </w:t>
      </w: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noter  tasdikli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muvafakatname. </w:t>
      </w:r>
    </w:p>
    <w:p w14:paraId="786480D4" w14:textId="77777777" w:rsidR="008866DA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6"/>
          <w:szCs w:val="16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42AF5088" w14:textId="77777777" w:rsidR="008866DA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755BD7">
        <w:rPr>
          <w:rFonts w:ascii="Arial" w:hAnsi="Arial" w:cs="Arial"/>
          <w:bCs/>
          <w:sz w:val="16"/>
          <w:szCs w:val="16"/>
          <w:lang w:val="tr-TR"/>
        </w:rPr>
        <w:t>15.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sz w:val="18"/>
          <w:szCs w:val="18"/>
          <w:lang w:val="tr-TR"/>
        </w:rPr>
        <w:t>Sabıka Kaydı. “</w:t>
      </w:r>
      <w:r>
        <w:rPr>
          <w:rFonts w:ascii="Arial" w:hAnsi="Arial" w:cs="Arial"/>
          <w:sz w:val="18"/>
          <w:szCs w:val="18"/>
          <w:lang w:val="tr-TR"/>
        </w:rPr>
        <w:t>Arşivlenmiş sicil kaydı yoktur.” ibaresi bulunmalı.</w:t>
      </w:r>
    </w:p>
    <w:p w14:paraId="5AB153A3" w14:textId="77777777" w:rsidR="008866DA" w:rsidRPr="000D1F38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5FE27313" w14:textId="77777777"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</w:p>
    <w:p w14:paraId="0D657819" w14:textId="77777777"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8BD028B" w14:textId="77777777"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6174F75" w14:textId="77777777"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75027D9" w14:textId="77777777"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915A2B3" w14:textId="77777777" w:rsidR="008866DA" w:rsidRPr="008866DA" w:rsidRDefault="00000000" w:rsidP="008866D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 w14:anchorId="1DDB371E">
          <v:shape id="_x0000_s1033" type="#_x0000_t202" style="position:absolute;margin-left:-3.5pt;margin-top:8.8pt;width:545.55pt;height:141.95pt;z-index:251661312">
            <v:textbox style="mso-next-textbox:#_x0000_s1033">
              <w:txbxContent>
                <w:p w14:paraId="52718F91" w14:textId="77777777" w:rsidR="006B7FF7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7FF7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699D88A4" w14:textId="77777777" w:rsidR="006B7FF7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6B7FF7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5B8FD9B0" w14:textId="77777777" w:rsidR="006B7FF7" w:rsidRPr="006B7FF7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B7FF7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03C18FDD" w14:textId="389F142C" w:rsidR="008866DA" w:rsidRPr="00BF578E" w:rsidRDefault="006B7FF7" w:rsidP="006B7FF7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6B7FF7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13" w:history="1">
                    <w:r w:rsidRPr="006B7FF7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  <w:r w:rsidR="008866DA">
                    <w:t xml:space="preserve"> </w:t>
                  </w:r>
                </w:p>
                <w:p w14:paraId="33B8BF98" w14:textId="77777777" w:rsidR="008866DA" w:rsidRPr="00755BD7" w:rsidRDefault="008866DA" w:rsidP="008866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endişelerinize son veriyoruz.</w:t>
                  </w:r>
                </w:p>
                <w:p w14:paraId="519AE76F" w14:textId="77777777" w:rsidR="008866DA" w:rsidRPr="00755BD7" w:rsidRDefault="008866DA" w:rsidP="008866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İşimiz sadece form doldurmak değil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, yapacağınız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başvurunun başarılı sonuçlanması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ve harcadığınız paranın boşa gitmemesi için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yanınızda adım adım yürümek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ve ihtiyacınız olan danışmanlığı sağlamaktır. </w:t>
                  </w:r>
                </w:p>
                <w:p w14:paraId="3EAD7686" w14:textId="77777777" w:rsidR="008866DA" w:rsidRPr="00755BD7" w:rsidRDefault="008866DA" w:rsidP="008866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Vize işlemleri konusunda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21 yıllık tecrübemiz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sayesinde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vize başvuru işi artık sizi korkutmasın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>!</w:t>
                  </w:r>
                </w:p>
                <w:p w14:paraId="1FA8CD6C" w14:textId="77777777" w:rsidR="008866DA" w:rsidRPr="00755BD7" w:rsidRDefault="008866DA" w:rsidP="008866DA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  <w:p w14:paraId="29DD5A70" w14:textId="77777777" w:rsidR="008866DA" w:rsidRPr="00755BD7" w:rsidRDefault="008866DA" w:rsidP="008866DA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0E0F71F7" w14:textId="77777777" w:rsidR="00BF578E" w:rsidRPr="008866DA" w:rsidRDefault="00BF578E" w:rsidP="008866DA">
      <w:pPr>
        <w:rPr>
          <w:lang w:val="tr-TR"/>
        </w:rPr>
      </w:pPr>
    </w:p>
    <w:sectPr w:rsidR="00BF578E" w:rsidRPr="008866DA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19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154354"/>
    <w:rsid w:val="00285419"/>
    <w:rsid w:val="003344C7"/>
    <w:rsid w:val="00347AC7"/>
    <w:rsid w:val="00390E69"/>
    <w:rsid w:val="003E752B"/>
    <w:rsid w:val="00496226"/>
    <w:rsid w:val="00534B56"/>
    <w:rsid w:val="005A5A70"/>
    <w:rsid w:val="005F17D9"/>
    <w:rsid w:val="00641ABD"/>
    <w:rsid w:val="0067353F"/>
    <w:rsid w:val="006B7FF7"/>
    <w:rsid w:val="0071048C"/>
    <w:rsid w:val="00797814"/>
    <w:rsid w:val="007D37BD"/>
    <w:rsid w:val="00840A63"/>
    <w:rsid w:val="00840FCF"/>
    <w:rsid w:val="008866DA"/>
    <w:rsid w:val="00954D12"/>
    <w:rsid w:val="009D4C07"/>
    <w:rsid w:val="009E025A"/>
    <w:rsid w:val="009F2FAC"/>
    <w:rsid w:val="00A301EA"/>
    <w:rsid w:val="00A7069C"/>
    <w:rsid w:val="00AD4CA1"/>
    <w:rsid w:val="00BF578E"/>
    <w:rsid w:val="00C266B2"/>
    <w:rsid w:val="00C365FF"/>
    <w:rsid w:val="00C4585C"/>
    <w:rsid w:val="00CC6063"/>
    <w:rsid w:val="00D1156F"/>
    <w:rsid w:val="00F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F041B03"/>
  <w15:docId w15:val="{2DE9631E-C27C-4FDE-A06D-F995169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E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L:\WebSiteleri\IngiltereVizeBasvurusu-com2013\sitem3\Requisites\info@vizekolay.com" TargetMode="External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hyperlink" Target="http://www.ukvisas.gov.uk/en/howtoapply/infs/inf2visit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L:\WebSiteleri\IngiltereVizeBasvurusu-com2013\sitem3\Requisites\info@vizekolay.com" TargetMode="External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gilterevizesi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B745-4F51-4F47-B0DF-764A86F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14</cp:revision>
  <cp:lastPrinted>2009-11-13T21:05:00Z</cp:lastPrinted>
  <dcterms:created xsi:type="dcterms:W3CDTF">2009-11-14T06:41:00Z</dcterms:created>
  <dcterms:modified xsi:type="dcterms:W3CDTF">2024-11-10T09:30:00Z</dcterms:modified>
</cp:coreProperties>
</file>